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EE" w:rsidRDefault="009D550C">
      <w:pPr>
        <w:pStyle w:val="Textoindependiente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Información sobre la entidad para  </w:t>
      </w:r>
    </w:p>
    <w:p w:rsidR="006E20EE" w:rsidRDefault="009D550C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Escuela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de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organizaciones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teal”</w:t>
      </w:r>
    </w:p>
    <w:p w:rsidR="006E20EE" w:rsidRDefault="006E20EE">
      <w:pPr>
        <w:pStyle w:val="Textoindependiente"/>
        <w:rPr>
          <w:color w:val="000000"/>
        </w:rPr>
      </w:pPr>
    </w:p>
    <w:p w:rsidR="006E20EE" w:rsidRDefault="009D550C">
      <w:pPr>
        <w:snapToGrid w:val="0"/>
        <w:spacing w:after="0" w:line="100" w:lineRule="atLeast"/>
        <w:jc w:val="both"/>
        <w:rPr>
          <w:color w:val="000000"/>
        </w:rPr>
      </w:pPr>
      <w:r>
        <w:rPr>
          <w:rFonts w:ascii="avenir" w:hAnsi="avenir" w:cs="avenir"/>
          <w:color w:val="000000"/>
        </w:rPr>
        <w:t xml:space="preserve">A </w:t>
      </w:r>
      <w:proofErr w:type="spellStart"/>
      <w:r>
        <w:rPr>
          <w:rFonts w:ascii="avenir" w:hAnsi="avenir" w:cs="avenir"/>
          <w:color w:val="000000"/>
        </w:rPr>
        <w:t>continuación</w:t>
      </w:r>
      <w:proofErr w:type="spellEnd"/>
      <w:r>
        <w:rPr>
          <w:rFonts w:ascii="avenir" w:hAnsi="avenir" w:cs="avenir"/>
          <w:color w:val="000000"/>
        </w:rPr>
        <w:t xml:space="preserve">, </w:t>
      </w:r>
      <w:proofErr w:type="spellStart"/>
      <w:r>
        <w:rPr>
          <w:rFonts w:ascii="avenir" w:hAnsi="avenir" w:cs="avenir"/>
          <w:color w:val="000000"/>
        </w:rPr>
        <w:t>responde</w:t>
      </w:r>
      <w:proofErr w:type="spellEnd"/>
      <w:r>
        <w:rPr>
          <w:rFonts w:ascii="avenir" w:hAnsi="avenir" w:cs="avenir"/>
          <w:color w:val="000000"/>
        </w:rPr>
        <w:t xml:space="preserve"> a la </w:t>
      </w:r>
      <w:proofErr w:type="spellStart"/>
      <w:r>
        <w:rPr>
          <w:rFonts w:ascii="avenir" w:hAnsi="avenir" w:cs="avenir"/>
          <w:color w:val="000000"/>
        </w:rPr>
        <w:t>siguientes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preguntas</w:t>
      </w:r>
      <w:proofErr w:type="spellEnd"/>
      <w:r>
        <w:rPr>
          <w:rFonts w:ascii="avenir" w:hAnsi="avenir" w:cs="avenir"/>
          <w:color w:val="000000"/>
        </w:rPr>
        <w:t xml:space="preserve"> para </w:t>
      </w:r>
      <w:proofErr w:type="spellStart"/>
      <w:r>
        <w:rPr>
          <w:rFonts w:ascii="avenir" w:hAnsi="avenir" w:cs="avenir"/>
          <w:color w:val="000000"/>
        </w:rPr>
        <w:t>conocer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gramStart"/>
      <w:r>
        <w:rPr>
          <w:rFonts w:ascii="avenir" w:hAnsi="avenir" w:cs="avenir"/>
          <w:color w:val="000000"/>
        </w:rPr>
        <w:t>un</w:t>
      </w:r>
      <w:proofErr w:type="gram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poco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más</w:t>
      </w:r>
      <w:proofErr w:type="spellEnd"/>
      <w:r>
        <w:rPr>
          <w:rFonts w:ascii="avenir" w:hAnsi="avenir" w:cs="avenir"/>
          <w:color w:val="000000"/>
        </w:rPr>
        <w:t xml:space="preserve"> a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  <w:r>
        <w:rPr>
          <w:rFonts w:ascii="avenir" w:hAnsi="avenir" w:cs="avenir"/>
          <w:color w:val="000000"/>
        </w:rPr>
        <w:t xml:space="preserve">, </w:t>
      </w:r>
      <w:proofErr w:type="spellStart"/>
      <w:r>
        <w:rPr>
          <w:rFonts w:ascii="avenir" w:hAnsi="avenir" w:cs="avenir"/>
          <w:color w:val="000000"/>
        </w:rPr>
        <w:t>entenderla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mejor</w:t>
      </w:r>
      <w:proofErr w:type="spellEnd"/>
      <w:r>
        <w:rPr>
          <w:rFonts w:ascii="avenir" w:hAnsi="avenir" w:cs="avenir"/>
          <w:color w:val="000000"/>
        </w:rPr>
        <w:t xml:space="preserve"> y saber </w:t>
      </w:r>
      <w:proofErr w:type="spellStart"/>
      <w:r>
        <w:rPr>
          <w:rFonts w:ascii="avenir" w:hAnsi="avenir" w:cs="avenir"/>
          <w:color w:val="000000"/>
        </w:rPr>
        <w:t>cómo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podría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ser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>
        <w:rPr>
          <w:rFonts w:ascii="avenir" w:hAnsi="avenir" w:cs="avenir"/>
          <w:color w:val="000000"/>
        </w:rPr>
        <w:t>mejor</w:t>
      </w:r>
      <w:proofErr w:type="spellEnd"/>
      <w:r>
        <w:rPr>
          <w:rFonts w:ascii="avenir" w:hAnsi="avenir" w:cs="avenir"/>
          <w:color w:val="000000"/>
        </w:rPr>
        <w:t xml:space="preserve"> forma de </w:t>
      </w:r>
      <w:proofErr w:type="spellStart"/>
      <w:r>
        <w:rPr>
          <w:rFonts w:ascii="avenir" w:hAnsi="avenir" w:cs="avenir"/>
          <w:color w:val="000000"/>
        </w:rPr>
        <w:t>acompañarla</w:t>
      </w:r>
      <w:proofErr w:type="spellEnd"/>
      <w:r>
        <w:rPr>
          <w:rFonts w:ascii="avenir" w:hAnsi="avenir" w:cs="avenir"/>
          <w:color w:val="000000"/>
        </w:rPr>
        <w:t xml:space="preserve"> para </w:t>
      </w:r>
      <w:proofErr w:type="spellStart"/>
      <w:r>
        <w:rPr>
          <w:rFonts w:ascii="avenir" w:hAnsi="avenir" w:cs="avenir"/>
          <w:color w:val="000000"/>
        </w:rPr>
        <w:t>su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desarrollo</w:t>
      </w:r>
      <w:proofErr w:type="spellEnd"/>
      <w:r>
        <w:rPr>
          <w:rFonts w:ascii="avenir" w:hAnsi="avenir" w:cs="avenir"/>
          <w:color w:val="000000"/>
        </w:rPr>
        <w:t>.</w:t>
      </w:r>
    </w:p>
    <w:p w:rsidR="006E20EE" w:rsidRDefault="006E20EE">
      <w:pPr>
        <w:snapToGrid w:val="0"/>
        <w:spacing w:after="0" w:line="100" w:lineRule="atLeast"/>
        <w:rPr>
          <w:color w:val="000000"/>
        </w:rPr>
      </w:pPr>
    </w:p>
    <w:p w:rsidR="006E20EE" w:rsidRDefault="006E20EE">
      <w:pPr>
        <w:snapToGrid w:val="0"/>
        <w:spacing w:after="0" w:line="100" w:lineRule="atLeast"/>
        <w:rPr>
          <w:color w:val="000000"/>
        </w:rPr>
      </w:pPr>
    </w:p>
    <w:p w:rsidR="006E20EE" w:rsidRDefault="009D550C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</w:t>
      </w:r>
      <w:proofErr w:type="spellStart"/>
      <w:r>
        <w:rPr>
          <w:rFonts w:ascii="avenir" w:hAnsi="avenir" w:cs="avenir"/>
          <w:b/>
          <w:bCs/>
          <w:color w:val="01999D"/>
        </w:rPr>
        <w:t>Cuántas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personas </w:t>
      </w:r>
      <w:proofErr w:type="spellStart"/>
      <w:r>
        <w:rPr>
          <w:rFonts w:ascii="avenir" w:hAnsi="avenir" w:cs="avenir"/>
          <w:b/>
          <w:bCs/>
          <w:color w:val="01999D"/>
        </w:rPr>
        <w:t>trabajan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actualmente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en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la </w:t>
      </w:r>
      <w:proofErr w:type="spellStart"/>
      <w:r>
        <w:rPr>
          <w:rFonts w:ascii="avenir" w:hAnsi="avenir" w:cs="avenir"/>
          <w:b/>
          <w:bCs/>
          <w:color w:val="01999D"/>
        </w:rPr>
        <w:t>organización</w:t>
      </w:r>
      <w:proofErr w:type="spellEnd"/>
      <w:r>
        <w:rPr>
          <w:rFonts w:ascii="avenir" w:hAnsi="avenir" w:cs="avenir"/>
          <w:b/>
          <w:bCs/>
          <w:color w:val="01999D"/>
        </w:rPr>
        <w:t>?</w:t>
      </w:r>
    </w:p>
    <w:p w:rsidR="006E20EE" w:rsidRDefault="007427E2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tenemos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trabajadores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tenemos</w:t>
      </w:r>
      <w:proofErr w:type="spellEnd"/>
      <w:r>
        <w:rPr>
          <w:color w:val="000000"/>
        </w:rPr>
        <w:t xml:space="preserve"> voluntaries y </w:t>
      </w:r>
      <w:proofErr w:type="spellStart"/>
      <w:r>
        <w:rPr>
          <w:color w:val="000000"/>
        </w:rPr>
        <w:t>somos</w:t>
      </w:r>
      <w:proofErr w:type="spellEnd"/>
      <w:r>
        <w:rPr>
          <w:color w:val="000000"/>
        </w:rPr>
        <w:t xml:space="preserve"> 6</w:t>
      </w:r>
    </w:p>
    <w:p w:rsidR="006E20EE" w:rsidRDefault="006E20EE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6E20EE" w:rsidRDefault="006E20EE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6E20EE" w:rsidRDefault="009D550C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</w:t>
      </w:r>
      <w:proofErr w:type="spellStart"/>
      <w:r>
        <w:rPr>
          <w:rFonts w:ascii="avenir" w:hAnsi="avenir" w:cs="avenir"/>
          <w:b/>
          <w:bCs/>
          <w:color w:val="01999D"/>
        </w:rPr>
        <w:t>Cuáles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son </w:t>
      </w:r>
      <w:proofErr w:type="spellStart"/>
      <w:r>
        <w:rPr>
          <w:rFonts w:ascii="avenir" w:hAnsi="avenir" w:cs="avenir"/>
          <w:b/>
          <w:bCs/>
          <w:color w:val="01999D"/>
        </w:rPr>
        <w:t>los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perfiles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profesionales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que </w:t>
      </w:r>
      <w:proofErr w:type="spellStart"/>
      <w:r>
        <w:rPr>
          <w:rFonts w:ascii="avenir" w:hAnsi="avenir" w:cs="avenir"/>
          <w:b/>
          <w:bCs/>
          <w:color w:val="01999D"/>
        </w:rPr>
        <w:t>trabajan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en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la </w:t>
      </w:r>
      <w:proofErr w:type="spellStart"/>
      <w:r>
        <w:rPr>
          <w:rFonts w:ascii="avenir" w:hAnsi="avenir" w:cs="avenir"/>
          <w:b/>
          <w:bCs/>
          <w:color w:val="01999D"/>
        </w:rPr>
        <w:t>organización</w:t>
      </w:r>
      <w:proofErr w:type="spellEnd"/>
      <w:r>
        <w:rPr>
          <w:rFonts w:ascii="avenir" w:hAnsi="avenir" w:cs="avenir"/>
          <w:b/>
          <w:bCs/>
          <w:color w:val="01999D"/>
        </w:rPr>
        <w:t>?</w:t>
      </w:r>
    </w:p>
    <w:p w:rsidR="006E20EE" w:rsidRDefault="007427E2">
      <w:pPr>
        <w:pStyle w:val="Textoindependiente"/>
        <w:snapToGrid w:val="0"/>
        <w:spacing w:after="0" w:line="100" w:lineRule="atLeast"/>
        <w:rPr>
          <w:color w:val="000000"/>
        </w:rPr>
      </w:pPr>
      <w:proofErr w:type="spellStart"/>
      <w:r>
        <w:rPr>
          <w:color w:val="000000"/>
        </w:rPr>
        <w:t>Administrativo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coordinador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proyectos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educativos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comunicación</w:t>
      </w:r>
      <w:proofErr w:type="spellEnd"/>
      <w:r>
        <w:rPr>
          <w:color w:val="000000"/>
        </w:rPr>
        <w:t>.</w:t>
      </w:r>
    </w:p>
    <w:p w:rsidR="006E20EE" w:rsidRDefault="006E20EE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6E20EE" w:rsidRDefault="006E20EE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6E20EE" w:rsidRDefault="009D550C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/>
          <w:b/>
          <w:bCs/>
          <w:color w:val="01999D"/>
        </w:rPr>
        <w:t>¿</w:t>
      </w:r>
      <w:proofErr w:type="spellStart"/>
      <w:r>
        <w:rPr>
          <w:rFonts w:ascii="avenir" w:hAnsi="avenir"/>
          <w:b/>
          <w:bCs/>
          <w:color w:val="01999D"/>
        </w:rPr>
        <w:t>Cuáles</w:t>
      </w:r>
      <w:proofErr w:type="spellEnd"/>
      <w:r>
        <w:rPr>
          <w:rFonts w:ascii="avenir" w:hAnsi="avenir"/>
          <w:b/>
          <w:bCs/>
          <w:color w:val="01999D"/>
        </w:rPr>
        <w:t xml:space="preserve"> son </w:t>
      </w:r>
      <w:proofErr w:type="spellStart"/>
      <w:r>
        <w:rPr>
          <w:rFonts w:ascii="avenir" w:hAnsi="avenir"/>
          <w:b/>
          <w:bCs/>
          <w:color w:val="01999D"/>
        </w:rPr>
        <w:t>los</w:t>
      </w:r>
      <w:proofErr w:type="spellEnd"/>
      <w:r>
        <w:rPr>
          <w:rFonts w:ascii="avenir" w:hAnsi="avenir"/>
          <w:b/>
          <w:bCs/>
          <w:color w:val="01999D"/>
        </w:rPr>
        <w:t xml:space="preserve"> </w:t>
      </w:r>
      <w:proofErr w:type="spellStart"/>
      <w:r>
        <w:rPr>
          <w:rFonts w:ascii="avenir" w:hAnsi="avenir"/>
          <w:b/>
          <w:bCs/>
          <w:color w:val="01999D"/>
        </w:rPr>
        <w:t>servicios</w:t>
      </w:r>
      <w:proofErr w:type="spellEnd"/>
      <w:r>
        <w:rPr>
          <w:rFonts w:ascii="avenir" w:hAnsi="avenir"/>
          <w:b/>
          <w:bCs/>
          <w:color w:val="01999D"/>
        </w:rPr>
        <w:t xml:space="preserve">, </w:t>
      </w:r>
      <w:proofErr w:type="spellStart"/>
      <w:r>
        <w:rPr>
          <w:rFonts w:ascii="avenir" w:hAnsi="avenir"/>
          <w:b/>
          <w:bCs/>
          <w:color w:val="01999D"/>
        </w:rPr>
        <w:t>programas</w:t>
      </w:r>
      <w:proofErr w:type="spellEnd"/>
      <w:r>
        <w:rPr>
          <w:rFonts w:ascii="avenir" w:hAnsi="avenir"/>
          <w:b/>
          <w:bCs/>
          <w:color w:val="01999D"/>
        </w:rPr>
        <w:t xml:space="preserve"> o </w:t>
      </w:r>
      <w:proofErr w:type="spellStart"/>
      <w:r>
        <w:rPr>
          <w:rFonts w:ascii="avenir" w:hAnsi="avenir"/>
          <w:b/>
          <w:bCs/>
          <w:color w:val="01999D"/>
        </w:rPr>
        <w:t>proyectos</w:t>
      </w:r>
      <w:proofErr w:type="spellEnd"/>
      <w:r>
        <w:rPr>
          <w:rFonts w:ascii="avenir" w:hAnsi="avenir"/>
          <w:b/>
          <w:bCs/>
          <w:color w:val="01999D"/>
        </w:rPr>
        <w:t xml:space="preserve"> que </w:t>
      </w:r>
      <w:proofErr w:type="spellStart"/>
      <w:r>
        <w:rPr>
          <w:rFonts w:ascii="avenir" w:hAnsi="avenir"/>
          <w:b/>
          <w:bCs/>
          <w:color w:val="01999D"/>
        </w:rPr>
        <w:t>desarrolla</w:t>
      </w:r>
      <w:proofErr w:type="spellEnd"/>
      <w:r>
        <w:rPr>
          <w:rFonts w:ascii="avenir" w:hAnsi="avenir"/>
          <w:b/>
          <w:bCs/>
          <w:color w:val="01999D"/>
        </w:rPr>
        <w:t xml:space="preserve"> la </w:t>
      </w:r>
      <w:proofErr w:type="spellStart"/>
      <w:r>
        <w:rPr>
          <w:rFonts w:ascii="avenir" w:hAnsi="avenir"/>
          <w:b/>
          <w:bCs/>
          <w:color w:val="01999D"/>
        </w:rPr>
        <w:t>organización</w:t>
      </w:r>
      <w:proofErr w:type="spellEnd"/>
      <w:r>
        <w:rPr>
          <w:rFonts w:ascii="avenir" w:hAnsi="avenir"/>
          <w:b/>
          <w:bCs/>
          <w:color w:val="01999D"/>
        </w:rPr>
        <w:t xml:space="preserve"> de forma continua?</w:t>
      </w:r>
      <w:r>
        <w:rPr>
          <w:rFonts w:ascii="avenir" w:hAnsi="avenir"/>
          <w:color w:val="000000"/>
        </w:rPr>
        <w:t xml:space="preserve"> </w:t>
      </w:r>
    </w:p>
    <w:p w:rsidR="006E20EE" w:rsidRDefault="007427E2">
      <w:pPr>
        <w:pStyle w:val="Textoindependiente"/>
        <w:rPr>
          <w:color w:val="000000"/>
        </w:rPr>
      </w:pPr>
      <w:proofErr w:type="spellStart"/>
      <w:r>
        <w:rPr>
          <w:color w:val="000000"/>
        </w:rPr>
        <w:t>Cooperación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Angola</w:t>
      </w:r>
    </w:p>
    <w:p w:rsidR="007427E2" w:rsidRDefault="007427E2">
      <w:pPr>
        <w:pStyle w:val="Textoindependiente"/>
        <w:rPr>
          <w:color w:val="000000"/>
        </w:rPr>
      </w:pP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para el </w:t>
      </w:r>
      <w:proofErr w:type="spellStart"/>
      <w:r>
        <w:rPr>
          <w:color w:val="000000"/>
        </w:rPr>
        <w:t>desarrollo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educativos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Sevilla</w:t>
      </w:r>
      <w:proofErr w:type="spellEnd"/>
    </w:p>
    <w:p w:rsidR="007427E2" w:rsidRDefault="007427E2">
      <w:pPr>
        <w:pStyle w:val="Textoindependiente"/>
        <w:rPr>
          <w:color w:val="000000"/>
        </w:rPr>
      </w:pPr>
      <w:r>
        <w:rPr>
          <w:color w:val="000000"/>
        </w:rPr>
        <w:t xml:space="preserve">Proyecto de </w:t>
      </w:r>
      <w:proofErr w:type="spellStart"/>
      <w:r>
        <w:rPr>
          <w:color w:val="000000"/>
        </w:rPr>
        <w:t>integración</w:t>
      </w:r>
      <w:proofErr w:type="spellEnd"/>
      <w:r>
        <w:rPr>
          <w:color w:val="000000"/>
        </w:rPr>
        <w:t xml:space="preserve"> social para </w:t>
      </w:r>
      <w:proofErr w:type="spellStart"/>
      <w:r>
        <w:rPr>
          <w:color w:val="000000"/>
        </w:rPr>
        <w:t>migrantes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Alcalá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Guadaira</w:t>
      </w:r>
      <w:proofErr w:type="spellEnd"/>
    </w:p>
    <w:p w:rsidR="006E20EE" w:rsidRDefault="006E20EE">
      <w:pPr>
        <w:pStyle w:val="Textoindependiente"/>
        <w:rPr>
          <w:color w:val="000000"/>
        </w:rPr>
      </w:pPr>
    </w:p>
    <w:p w:rsidR="006E20EE" w:rsidRDefault="009D550C">
      <w:pPr>
        <w:pStyle w:val="Textoindependiente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 xml:space="preserve">¿Dispone la </w:t>
      </w:r>
      <w:proofErr w:type="spellStart"/>
      <w:r>
        <w:rPr>
          <w:rFonts w:ascii="avenir" w:hAnsi="avenir" w:cs="avenir"/>
          <w:b/>
          <w:bCs/>
          <w:color w:val="01999D"/>
        </w:rPr>
        <w:t>or</w:t>
      </w:r>
      <w:r>
        <w:rPr>
          <w:rFonts w:ascii="avenir" w:hAnsi="avenir" w:cs="avenir"/>
          <w:b/>
          <w:bCs/>
          <w:color w:val="01999D"/>
        </w:rPr>
        <w:t>ganización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de </w:t>
      </w:r>
      <w:proofErr w:type="spellStart"/>
      <w:r>
        <w:rPr>
          <w:rFonts w:ascii="avenir" w:hAnsi="avenir" w:cs="avenir"/>
          <w:b/>
          <w:bCs/>
          <w:color w:val="01999D"/>
        </w:rPr>
        <w:t>una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sede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o </w:t>
      </w:r>
      <w:proofErr w:type="spellStart"/>
      <w:r>
        <w:rPr>
          <w:rFonts w:ascii="avenir" w:hAnsi="avenir" w:cs="avenir"/>
          <w:b/>
          <w:bCs/>
          <w:color w:val="01999D"/>
        </w:rPr>
        <w:t>espacio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físico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donde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trabajar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con el </w:t>
      </w:r>
      <w:proofErr w:type="spellStart"/>
      <w:r>
        <w:rPr>
          <w:rFonts w:ascii="avenir" w:hAnsi="avenir" w:cs="avenir"/>
          <w:b/>
          <w:bCs/>
          <w:color w:val="01999D"/>
        </w:rPr>
        <w:t>equipo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teal </w:t>
      </w:r>
      <w:proofErr w:type="spellStart"/>
      <w:r>
        <w:rPr>
          <w:rFonts w:ascii="avenir" w:hAnsi="avenir" w:cs="avenir"/>
          <w:b/>
          <w:bCs/>
          <w:color w:val="01999D"/>
        </w:rPr>
        <w:t>en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las </w:t>
      </w:r>
      <w:proofErr w:type="spellStart"/>
      <w:r>
        <w:rPr>
          <w:rFonts w:ascii="avenir" w:hAnsi="avenir" w:cs="avenir"/>
          <w:b/>
          <w:bCs/>
          <w:color w:val="01999D"/>
        </w:rPr>
        <w:t>sesiones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presenciales</w:t>
      </w:r>
      <w:proofErr w:type="spellEnd"/>
      <w:proofErr w:type="gramStart"/>
      <w:r>
        <w:rPr>
          <w:rFonts w:ascii="avenir" w:hAnsi="avenir" w:cs="avenir"/>
          <w:b/>
          <w:bCs/>
          <w:color w:val="01999D"/>
        </w:rPr>
        <w:t>?,</w:t>
      </w:r>
      <w:proofErr w:type="gram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en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caso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</w:rPr>
        <w:t>afirmativo</w:t>
      </w:r>
      <w:proofErr w:type="spellEnd"/>
      <w:r>
        <w:rPr>
          <w:rFonts w:ascii="avenir" w:hAnsi="avenir" w:cs="avenir"/>
          <w:b/>
          <w:bCs/>
          <w:color w:val="01999D"/>
        </w:rPr>
        <w:t>, ¿</w:t>
      </w:r>
      <w:proofErr w:type="spellStart"/>
      <w:r>
        <w:rPr>
          <w:rFonts w:ascii="avenir" w:hAnsi="avenir" w:cs="avenir"/>
          <w:b/>
          <w:bCs/>
          <w:color w:val="01999D"/>
        </w:rPr>
        <w:t>dónde</w:t>
      </w:r>
      <w:proofErr w:type="spellEnd"/>
      <w:r>
        <w:rPr>
          <w:rFonts w:ascii="avenir" w:hAnsi="avenir" w:cs="avenir"/>
          <w:b/>
          <w:bCs/>
          <w:color w:val="01999D"/>
        </w:rPr>
        <w:t xml:space="preserve"> se </w:t>
      </w:r>
      <w:proofErr w:type="spellStart"/>
      <w:r>
        <w:rPr>
          <w:rFonts w:ascii="avenir" w:hAnsi="avenir" w:cs="avenir"/>
          <w:b/>
          <w:bCs/>
          <w:color w:val="01999D"/>
        </w:rPr>
        <w:t>encuentra</w:t>
      </w:r>
      <w:proofErr w:type="spellEnd"/>
      <w:r>
        <w:rPr>
          <w:rFonts w:ascii="avenir" w:hAnsi="avenir" w:cs="avenir"/>
          <w:b/>
          <w:bCs/>
          <w:color w:val="01999D"/>
        </w:rPr>
        <w:t>?</w:t>
      </w:r>
      <w:r>
        <w:rPr>
          <w:rFonts w:ascii="avenir" w:hAnsi="avenir" w:cs="avenir"/>
          <w:color w:val="000000"/>
        </w:rPr>
        <w:br/>
      </w:r>
    </w:p>
    <w:p w:rsidR="007427E2" w:rsidRDefault="007427E2">
      <w:pPr>
        <w:pStyle w:val="Textoindependiente"/>
        <w:rPr>
          <w:color w:val="000000"/>
        </w:rPr>
      </w:pPr>
      <w:r>
        <w:rPr>
          <w:color w:val="000000"/>
        </w:rPr>
        <w:t>NO</w:t>
      </w:r>
    </w:p>
    <w:p w:rsidR="006E20EE" w:rsidRDefault="009D550C">
      <w:pPr>
        <w:pStyle w:val="Textoindependiente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¿Tiene el equipo experiencia previa en el uso de plataformas virtuales para el trabajo, formación y comunica</w:t>
      </w: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ción a distancia?</w:t>
      </w:r>
    </w:p>
    <w:p w:rsidR="006E20EE" w:rsidRDefault="007427E2">
      <w:pPr>
        <w:pStyle w:val="Textoindependiente"/>
        <w:rPr>
          <w:color w:val="000000"/>
        </w:rPr>
      </w:pPr>
      <w:r>
        <w:rPr>
          <w:color w:val="000000"/>
        </w:rPr>
        <w:t>SI</w:t>
      </w:r>
    </w:p>
    <w:p w:rsidR="006E20EE" w:rsidRDefault="006E20EE">
      <w:pPr>
        <w:pStyle w:val="Textoindependiente"/>
        <w:rPr>
          <w:color w:val="000000"/>
        </w:rPr>
      </w:pPr>
    </w:p>
    <w:p w:rsidR="006E20EE" w:rsidRDefault="009D550C">
      <w:pPr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lastRenderedPageBreak/>
        <w:t xml:space="preserve">¿A participado la organización, en alguna ocasión, en programas para la mejora y el desarrollo organizativo?, en caso afirmativo, ¿podrías explicar brevemente las experiencias previas? </w:t>
      </w:r>
    </w:p>
    <w:p w:rsidR="006E20EE" w:rsidRDefault="007427E2">
      <w:r>
        <w:t>NO</w:t>
      </w:r>
      <w:bookmarkStart w:id="0" w:name="_GoBack"/>
      <w:bookmarkEnd w:id="0"/>
    </w:p>
    <w:p w:rsidR="006E20EE" w:rsidRDefault="006E20EE"/>
    <w:p w:rsidR="006E20EE" w:rsidRDefault="006E20EE"/>
    <w:p w:rsidR="006E20EE" w:rsidRDefault="006E20EE"/>
    <w:p w:rsidR="006E20EE" w:rsidRDefault="006E20EE"/>
    <w:p w:rsidR="006E20EE" w:rsidRDefault="006E20EE"/>
    <w:sectPr w:rsidR="006E20E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0C" w:rsidRDefault="009D550C">
      <w:pPr>
        <w:spacing w:after="0" w:line="240" w:lineRule="auto"/>
      </w:pPr>
      <w:r>
        <w:separator/>
      </w:r>
    </w:p>
  </w:endnote>
  <w:endnote w:type="continuationSeparator" w:id="0">
    <w:p w:rsidR="009D550C" w:rsidRDefault="009D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EE" w:rsidRDefault="009D550C">
    <w:pPr>
      <w:pStyle w:val="Piedepgina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0C" w:rsidRDefault="009D550C">
      <w:pPr>
        <w:spacing w:after="0" w:line="240" w:lineRule="auto"/>
      </w:pPr>
      <w:r>
        <w:separator/>
      </w:r>
    </w:p>
  </w:footnote>
  <w:footnote w:type="continuationSeparator" w:id="0">
    <w:p w:rsidR="009D550C" w:rsidRDefault="009D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EE" w:rsidRDefault="009D550C">
    <w:pPr>
      <w:pStyle w:val="Encabezado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0EE" w:rsidRDefault="006E20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EE"/>
    <w:rsid w:val="006E20EE"/>
    <w:rsid w:val="007427E2"/>
    <w:rsid w:val="009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6E600-2200-4A80-A21A-4172BC1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REBECA HERRERA SANCHEZ</cp:lastModifiedBy>
  <cp:revision>4</cp:revision>
  <dcterms:created xsi:type="dcterms:W3CDTF">2022-06-22T08:08:00Z</dcterms:created>
  <dcterms:modified xsi:type="dcterms:W3CDTF">2023-01-18T09:09:00Z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